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54B" w:rsidRPr="00BA154B" w:rsidRDefault="00BA154B" w:rsidP="00BA154B">
      <w:pPr>
        <w:keepNext/>
        <w:keepLines/>
        <w:spacing w:before="240" w:after="0"/>
        <w:jc w:val="center"/>
        <w:outlineLvl w:val="0"/>
        <w:rPr>
          <w:rFonts w:ascii="Arial" w:eastAsiaTheme="majorEastAsia" w:hAnsi="Arial" w:cstheme="majorBidi"/>
          <w:b/>
          <w:color w:val="C40000"/>
          <w:sz w:val="26"/>
          <w:szCs w:val="32"/>
        </w:rPr>
      </w:pPr>
      <w:bookmarkStart w:id="0" w:name="_Toc99444018"/>
      <w:r w:rsidRPr="00BA154B">
        <w:rPr>
          <w:rFonts w:ascii="Arial" w:eastAsiaTheme="majorEastAsia" w:hAnsi="Arial" w:cstheme="majorBidi"/>
          <w:b/>
          <w:color w:val="C40000"/>
          <w:sz w:val="26"/>
          <w:szCs w:val="32"/>
        </w:rPr>
        <w:t xml:space="preserve">Promocja zdrowia i </w:t>
      </w:r>
      <w:proofErr w:type="spellStart"/>
      <w:r w:rsidRPr="00BA154B">
        <w:rPr>
          <w:rFonts w:ascii="Arial" w:eastAsiaTheme="majorEastAsia" w:hAnsi="Arial" w:cstheme="majorBidi"/>
          <w:b/>
          <w:color w:val="C40000"/>
          <w:sz w:val="26"/>
          <w:szCs w:val="32"/>
        </w:rPr>
        <w:t>neuroaktywizacja</w:t>
      </w:r>
      <w:bookmarkEnd w:id="0"/>
      <w:proofErr w:type="spellEnd"/>
      <w:r w:rsidRPr="00BA154B">
        <w:rPr>
          <w:rFonts w:ascii="Arial" w:eastAsiaTheme="majorEastAsia" w:hAnsi="Arial" w:cstheme="majorBidi"/>
          <w:b/>
          <w:color w:val="C40000"/>
          <w:sz w:val="26"/>
          <w:szCs w:val="32"/>
        </w:rPr>
        <w:t xml:space="preserve"> </w:t>
      </w:r>
    </w:p>
    <w:p w:rsidR="00BA154B" w:rsidRPr="00BA154B" w:rsidRDefault="00BA154B" w:rsidP="00BA154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A154B" w:rsidRDefault="00BA154B" w:rsidP="00BA154B">
      <w:r w:rsidRPr="00BA154B">
        <w:rPr>
          <w:rFonts w:ascii="Arial" w:hAnsi="Arial" w:cs="Arial"/>
          <w:sz w:val="20"/>
          <w:szCs w:val="20"/>
        </w:rPr>
        <w:t xml:space="preserve">Szkolenie prowadzone w formie konwersatoryjnej i warsztatowej, uczące metod ochrony i promocji zdrowia pracowników, ze szczególnym uwzględnieniem psychosomatycznej piramidy rozwoju osób 55+. Zajęcia będą prowadzone przez specjalistów partnera </w:t>
      </w:r>
      <w:proofErr w:type="spellStart"/>
      <w:r w:rsidRPr="00BA154B">
        <w:rPr>
          <w:rFonts w:ascii="Arial" w:hAnsi="Arial" w:cs="Arial"/>
          <w:sz w:val="20"/>
          <w:szCs w:val="20"/>
        </w:rPr>
        <w:t>Rehasport</w:t>
      </w:r>
      <w:proofErr w:type="spellEnd"/>
      <w:r w:rsidRPr="00BA154B">
        <w:rPr>
          <w:rFonts w:ascii="Arial" w:hAnsi="Arial" w:cs="Arial"/>
          <w:sz w:val="20"/>
          <w:szCs w:val="20"/>
        </w:rPr>
        <w:t>, z programem opracowanym według autorskiej metody i narzędzi</w:t>
      </w:r>
      <w:r>
        <w:rPr>
          <w:rFonts w:ascii="Arial" w:hAnsi="Arial" w:cs="Arial"/>
          <w:sz w:val="20"/>
          <w:szCs w:val="20"/>
        </w:rPr>
        <w:t>.</w:t>
      </w:r>
    </w:p>
    <w:p w:rsidR="00BA154B" w:rsidRPr="004B64D8" w:rsidRDefault="00BA154B" w:rsidP="00BA154B">
      <w:pPr>
        <w:spacing w:after="0" w:line="360" w:lineRule="auto"/>
        <w:rPr>
          <w:rFonts w:ascii="Arial" w:hAnsi="Arial" w:cs="Arial"/>
          <w:b/>
          <w:color w:val="4182BD"/>
          <w:sz w:val="20"/>
        </w:rPr>
      </w:pPr>
      <w:r w:rsidRPr="004B64D8">
        <w:rPr>
          <w:rFonts w:ascii="Arial" w:hAnsi="Arial" w:cs="Arial"/>
          <w:b/>
          <w:color w:val="4182BD"/>
          <w:sz w:val="20"/>
        </w:rPr>
        <w:t xml:space="preserve">Cele szkolenia </w:t>
      </w:r>
    </w:p>
    <w:p w:rsidR="00BA154B" w:rsidRPr="004B64D8" w:rsidRDefault="00BA154B" w:rsidP="00BA154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B64D8">
        <w:rPr>
          <w:rFonts w:ascii="Arial" w:hAnsi="Arial" w:cs="Arial"/>
          <w:sz w:val="20"/>
          <w:szCs w:val="20"/>
        </w:rPr>
        <w:t>Holistyczne koncepcje zdrowia.</w:t>
      </w:r>
    </w:p>
    <w:p w:rsidR="00BA154B" w:rsidRPr="004B64D8" w:rsidRDefault="00BA154B" w:rsidP="00BA154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B64D8">
        <w:rPr>
          <w:rFonts w:ascii="Arial" w:hAnsi="Arial" w:cs="Arial"/>
          <w:sz w:val="20"/>
          <w:szCs w:val="20"/>
        </w:rPr>
        <w:t>Podstawowe czynniki zdrowia i uwarunkowania kondycji psychofizycznej pracowników 55+.</w:t>
      </w:r>
    </w:p>
    <w:p w:rsidR="00BA154B" w:rsidRPr="004B64D8" w:rsidRDefault="00BA154B" w:rsidP="00BA154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B64D8">
        <w:rPr>
          <w:rFonts w:ascii="Arial" w:hAnsi="Arial" w:cs="Arial"/>
          <w:sz w:val="20"/>
          <w:szCs w:val="20"/>
        </w:rPr>
        <w:t>Jakość życia a aktywne starzenie się, ze szczególnym uwzględnieniem wieku i niepełnosprawności.</w:t>
      </w:r>
    </w:p>
    <w:p w:rsidR="00BA154B" w:rsidRPr="004B64D8" w:rsidRDefault="00BA154B" w:rsidP="00BA154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B64D8">
        <w:rPr>
          <w:rFonts w:ascii="Arial" w:hAnsi="Arial" w:cs="Arial"/>
          <w:sz w:val="20"/>
          <w:szCs w:val="20"/>
        </w:rPr>
        <w:t>Promocja i ochrona zdrowia.</w:t>
      </w:r>
    </w:p>
    <w:p w:rsidR="00BA154B" w:rsidRPr="004B64D8" w:rsidRDefault="00BA154B" w:rsidP="00BA154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B64D8">
        <w:rPr>
          <w:rFonts w:ascii="Arial" w:hAnsi="Arial" w:cs="Arial"/>
          <w:sz w:val="20"/>
          <w:szCs w:val="20"/>
        </w:rPr>
        <w:t xml:space="preserve">Założenie i metody </w:t>
      </w:r>
      <w:proofErr w:type="spellStart"/>
      <w:r w:rsidRPr="004B64D8">
        <w:rPr>
          <w:rFonts w:ascii="Arial" w:hAnsi="Arial" w:cs="Arial"/>
          <w:sz w:val="20"/>
          <w:szCs w:val="20"/>
        </w:rPr>
        <w:t>neuroaktywizacji</w:t>
      </w:r>
      <w:proofErr w:type="spellEnd"/>
      <w:r w:rsidRPr="004B64D8">
        <w:rPr>
          <w:rFonts w:ascii="Arial" w:hAnsi="Arial" w:cs="Arial"/>
          <w:sz w:val="20"/>
          <w:szCs w:val="20"/>
        </w:rPr>
        <w:t>.</w:t>
      </w:r>
    </w:p>
    <w:p w:rsidR="00BA154B" w:rsidRPr="004B64D8" w:rsidRDefault="00BA154B" w:rsidP="00BA154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B64D8">
        <w:rPr>
          <w:rFonts w:ascii="Arial" w:hAnsi="Arial" w:cs="Arial"/>
          <w:sz w:val="20"/>
          <w:szCs w:val="20"/>
        </w:rPr>
        <w:t>Rozpoznawanie wypalenia zawodowego i przeciwdziałanie mu.</w:t>
      </w:r>
    </w:p>
    <w:p w:rsidR="00BA154B" w:rsidRPr="004B64D8" w:rsidRDefault="00BA154B" w:rsidP="00BA154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64D8">
        <w:rPr>
          <w:rFonts w:ascii="Arial" w:hAnsi="Arial" w:cs="Arial"/>
          <w:sz w:val="20"/>
          <w:szCs w:val="20"/>
        </w:rPr>
        <w:t>Psychosomatyczn</w:t>
      </w:r>
      <w:r>
        <w:rPr>
          <w:rFonts w:ascii="Arial" w:hAnsi="Arial" w:cs="Arial"/>
          <w:sz w:val="20"/>
          <w:szCs w:val="20"/>
        </w:rPr>
        <w:t xml:space="preserve">a </w:t>
      </w:r>
      <w:r w:rsidRPr="004B64D8">
        <w:rPr>
          <w:rFonts w:ascii="Arial" w:hAnsi="Arial" w:cs="Arial"/>
          <w:sz w:val="20"/>
          <w:szCs w:val="20"/>
        </w:rPr>
        <w:t>piramid</w:t>
      </w:r>
      <w:r>
        <w:rPr>
          <w:rFonts w:ascii="Arial" w:hAnsi="Arial" w:cs="Arial"/>
          <w:sz w:val="20"/>
          <w:szCs w:val="20"/>
        </w:rPr>
        <w:t>a</w:t>
      </w:r>
      <w:r w:rsidRPr="004B64D8">
        <w:rPr>
          <w:rFonts w:ascii="Arial" w:hAnsi="Arial" w:cs="Arial"/>
          <w:sz w:val="20"/>
          <w:szCs w:val="20"/>
        </w:rPr>
        <w:t xml:space="preserve"> rozwoju pracowników 55+, w</w:t>
      </w:r>
      <w:r w:rsidRPr="004B64D8">
        <w:rPr>
          <w:rFonts w:ascii="Arial" w:hAnsi="Arial" w:cs="Arial"/>
        </w:rPr>
        <w:t xml:space="preserve"> </w:t>
      </w:r>
      <w:r w:rsidRPr="004B64D8">
        <w:rPr>
          <w:rFonts w:ascii="Arial" w:hAnsi="Arial" w:cs="Arial"/>
          <w:sz w:val="20"/>
          <w:szCs w:val="20"/>
        </w:rPr>
        <w:t>szczególności dotycząca zdolności neuronalnych (</w:t>
      </w:r>
      <w:proofErr w:type="spellStart"/>
      <w:r w:rsidRPr="004B64D8">
        <w:rPr>
          <w:rFonts w:ascii="Arial" w:hAnsi="Arial" w:cs="Arial"/>
          <w:sz w:val="20"/>
          <w:szCs w:val="20"/>
        </w:rPr>
        <w:t>Mental</w:t>
      </w:r>
      <w:proofErr w:type="spellEnd"/>
      <w:r w:rsidRPr="004B64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64D8">
        <w:rPr>
          <w:rFonts w:ascii="Arial" w:hAnsi="Arial" w:cs="Arial"/>
          <w:sz w:val="20"/>
          <w:szCs w:val="20"/>
        </w:rPr>
        <w:t>Skills</w:t>
      </w:r>
      <w:proofErr w:type="spellEnd"/>
      <w:r w:rsidRPr="004B64D8">
        <w:rPr>
          <w:rFonts w:ascii="Arial" w:hAnsi="Arial" w:cs="Arial"/>
          <w:sz w:val="20"/>
          <w:szCs w:val="20"/>
        </w:rPr>
        <w:t xml:space="preserve"> Profile) z zakresu kilku elementów, m.in.: motywacji, pewności siebie, koncentracji, nawyków myślowych, zarządzania stresem. </w:t>
      </w:r>
    </w:p>
    <w:p w:rsidR="00BA154B" w:rsidRDefault="00BA154B" w:rsidP="00BA154B"/>
    <w:p w:rsidR="00BA154B" w:rsidRDefault="00BA154B" w:rsidP="00BA154B"/>
    <w:p w:rsidR="00BA154B" w:rsidRPr="00BA154B" w:rsidRDefault="00BA154B" w:rsidP="00BA154B">
      <w:pPr>
        <w:keepNext/>
        <w:keepLines/>
        <w:spacing w:after="0" w:line="360" w:lineRule="auto"/>
        <w:jc w:val="center"/>
        <w:outlineLvl w:val="0"/>
        <w:rPr>
          <w:rFonts w:ascii="Arial" w:eastAsiaTheme="majorEastAsia" w:hAnsi="Arial" w:cs="Arial"/>
          <w:b/>
          <w:color w:val="C40000"/>
          <w:sz w:val="26"/>
          <w:szCs w:val="32"/>
        </w:rPr>
      </w:pPr>
      <w:bookmarkStart w:id="1" w:name="_Toc99444020"/>
      <w:r w:rsidRPr="00BA154B">
        <w:rPr>
          <w:rFonts w:ascii="Arial" w:eastAsiaTheme="majorEastAsia" w:hAnsi="Arial" w:cs="Arial"/>
          <w:b/>
          <w:color w:val="C40000"/>
          <w:sz w:val="26"/>
          <w:szCs w:val="32"/>
        </w:rPr>
        <w:t>Warsztaty rozwojowe 55+</w:t>
      </w:r>
      <w:bookmarkEnd w:id="1"/>
      <w:r w:rsidRPr="00BA154B">
        <w:rPr>
          <w:rFonts w:ascii="Arial" w:eastAsiaTheme="majorEastAsia" w:hAnsi="Arial" w:cs="Arial"/>
          <w:b/>
          <w:color w:val="C40000"/>
          <w:sz w:val="26"/>
          <w:szCs w:val="32"/>
        </w:rPr>
        <w:t xml:space="preserve"> </w:t>
      </w:r>
    </w:p>
    <w:p w:rsidR="00BA154B" w:rsidRPr="00BA154B" w:rsidRDefault="00BA154B" w:rsidP="00BA154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A154B" w:rsidRPr="00BA154B" w:rsidRDefault="00BA154B" w:rsidP="00BA15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154B">
        <w:rPr>
          <w:rFonts w:ascii="Arial" w:hAnsi="Arial" w:cs="Arial"/>
          <w:sz w:val="20"/>
          <w:szCs w:val="20"/>
        </w:rPr>
        <w:t>Warsztaty rozwojowe otwierające cykl szkoleń dla pracowników 55+</w:t>
      </w:r>
      <w:r w:rsidRPr="00BA154B">
        <w:t xml:space="preserve"> </w:t>
      </w:r>
      <w:r w:rsidRPr="00BA154B">
        <w:rPr>
          <w:rFonts w:ascii="Arial" w:hAnsi="Arial" w:cs="Arial"/>
          <w:sz w:val="20"/>
          <w:szCs w:val="20"/>
        </w:rPr>
        <w:t>z zakresu analizy zasobów i rozwoju kariery. Mają stanowić dla nich wsparcie szkoleniowe, dostosowane do ich potrzeb i możliwości zidentyfikowanych na podstawie przeglądu literatury przedmiotu i badań własnych.</w:t>
      </w:r>
    </w:p>
    <w:p w:rsidR="00BA154B" w:rsidRPr="00BA154B" w:rsidRDefault="00BA154B" w:rsidP="00BA154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BA154B" w:rsidRPr="00BA154B" w:rsidRDefault="00BA154B" w:rsidP="00BA154B">
      <w:pPr>
        <w:spacing w:after="0" w:line="360" w:lineRule="auto"/>
        <w:rPr>
          <w:rFonts w:ascii="Arial" w:hAnsi="Arial" w:cs="Arial"/>
          <w:b/>
          <w:color w:val="4182BD"/>
          <w:sz w:val="20"/>
        </w:rPr>
      </w:pPr>
      <w:r w:rsidRPr="00BA154B">
        <w:rPr>
          <w:rFonts w:ascii="Arial" w:hAnsi="Arial" w:cs="Arial"/>
          <w:b/>
          <w:color w:val="4182BD"/>
          <w:sz w:val="20"/>
        </w:rPr>
        <w:t>Cele szkolenia</w:t>
      </w:r>
    </w:p>
    <w:p w:rsidR="00BA154B" w:rsidRPr="00BA154B" w:rsidRDefault="00BA154B" w:rsidP="00BA154B">
      <w:pPr>
        <w:spacing w:after="0" w:line="360" w:lineRule="auto"/>
        <w:ind w:left="360"/>
        <w:rPr>
          <w:rFonts w:ascii="Arial" w:hAnsi="Arial" w:cs="Arial"/>
          <w:b/>
          <w:color w:val="4182BD"/>
          <w:sz w:val="20"/>
        </w:rPr>
      </w:pPr>
      <w:r w:rsidRPr="00BA154B">
        <w:rPr>
          <w:rFonts w:ascii="Arial" w:hAnsi="Arial" w:cs="Arial"/>
          <w:b/>
          <w:color w:val="4182BD"/>
          <w:sz w:val="20"/>
        </w:rPr>
        <w:t xml:space="preserve">Wiedza </w:t>
      </w:r>
    </w:p>
    <w:p w:rsidR="00BA154B" w:rsidRPr="00BA154B" w:rsidRDefault="00BA154B" w:rsidP="00BA154B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154B">
        <w:rPr>
          <w:rFonts w:ascii="Arial" w:hAnsi="Arial" w:cs="Arial"/>
          <w:sz w:val="20"/>
          <w:szCs w:val="20"/>
        </w:rPr>
        <w:t>Aspekty i obszary holistycznego rozwoju.</w:t>
      </w:r>
    </w:p>
    <w:p w:rsidR="00BA154B" w:rsidRPr="00BA154B" w:rsidRDefault="00BA154B" w:rsidP="00BA154B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154B">
        <w:rPr>
          <w:rFonts w:ascii="Arial" w:hAnsi="Arial" w:cs="Arial"/>
          <w:sz w:val="20"/>
          <w:szCs w:val="20"/>
        </w:rPr>
        <w:t>Teoria pozytywnego, aktywnego starzenia się.</w:t>
      </w:r>
    </w:p>
    <w:p w:rsidR="00BA154B" w:rsidRPr="00BA154B" w:rsidRDefault="00BA154B" w:rsidP="00BA154B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154B">
        <w:rPr>
          <w:rFonts w:ascii="Arial" w:hAnsi="Arial" w:cs="Arial"/>
          <w:sz w:val="20"/>
          <w:szCs w:val="20"/>
        </w:rPr>
        <w:t>Czynniki i uwarunkowania rozwoju osób starszych.</w:t>
      </w:r>
    </w:p>
    <w:p w:rsidR="00BA154B" w:rsidRPr="00BA154B" w:rsidRDefault="00BA154B" w:rsidP="00BA154B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154B">
        <w:rPr>
          <w:rFonts w:ascii="Arial" w:hAnsi="Arial" w:cs="Arial"/>
          <w:sz w:val="20"/>
          <w:szCs w:val="20"/>
        </w:rPr>
        <w:t>Potencjał rozwojowy osób 55+.</w:t>
      </w:r>
    </w:p>
    <w:p w:rsidR="00BA154B" w:rsidRPr="00BA154B" w:rsidRDefault="00BA154B" w:rsidP="00BA154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A154B">
        <w:rPr>
          <w:rFonts w:ascii="Arial" w:hAnsi="Arial" w:cs="Arial"/>
          <w:sz w:val="20"/>
          <w:szCs w:val="20"/>
        </w:rPr>
        <w:t xml:space="preserve">Metody skutecznego działania i zwiększania motywacji. </w:t>
      </w:r>
    </w:p>
    <w:p w:rsidR="00BA154B" w:rsidRPr="00BA154B" w:rsidRDefault="00BA154B" w:rsidP="00BA154B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</w:p>
    <w:p w:rsidR="00BA154B" w:rsidRPr="00BA154B" w:rsidRDefault="00BA154B" w:rsidP="00BA154B">
      <w:pPr>
        <w:spacing w:after="0" w:line="360" w:lineRule="auto"/>
        <w:rPr>
          <w:rFonts w:ascii="Arial" w:hAnsi="Arial" w:cs="Arial"/>
          <w:b/>
          <w:color w:val="4182BD"/>
          <w:sz w:val="20"/>
          <w:szCs w:val="20"/>
        </w:rPr>
      </w:pPr>
      <w:r w:rsidRPr="00BA154B">
        <w:rPr>
          <w:rFonts w:ascii="Arial" w:hAnsi="Arial" w:cs="Arial"/>
          <w:b/>
          <w:color w:val="4182BD"/>
          <w:sz w:val="20"/>
          <w:szCs w:val="20"/>
        </w:rPr>
        <w:t>Umiejętności</w:t>
      </w:r>
    </w:p>
    <w:p w:rsidR="00BA154B" w:rsidRPr="00BA154B" w:rsidRDefault="00BA154B" w:rsidP="00BA154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A154B">
        <w:rPr>
          <w:rFonts w:ascii="Arial" w:hAnsi="Arial" w:cs="Arial"/>
          <w:sz w:val="20"/>
          <w:szCs w:val="20"/>
        </w:rPr>
        <w:t>Rozpoznawanie i analiza własnych zasobów kompetencyjnych.</w:t>
      </w:r>
    </w:p>
    <w:p w:rsidR="00BA154B" w:rsidRPr="00BA154B" w:rsidRDefault="00BA154B" w:rsidP="00BA154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A154B">
        <w:rPr>
          <w:rFonts w:ascii="Arial" w:hAnsi="Arial" w:cs="Arial"/>
          <w:sz w:val="20"/>
          <w:szCs w:val="20"/>
        </w:rPr>
        <w:t>Odkrywanie i pielęgnowanie swoich mocnych stron i potencjału.</w:t>
      </w:r>
    </w:p>
    <w:p w:rsidR="00BA154B" w:rsidRPr="00BA154B" w:rsidRDefault="00BA154B" w:rsidP="00BA154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154B">
        <w:rPr>
          <w:rFonts w:ascii="Arial" w:hAnsi="Arial" w:cs="Arial"/>
          <w:sz w:val="20"/>
          <w:szCs w:val="20"/>
        </w:rPr>
        <w:t>Formułowanie długoterminowych celów i planów życiowych.</w:t>
      </w:r>
    </w:p>
    <w:p w:rsidR="00BA154B" w:rsidRPr="00BA154B" w:rsidRDefault="00BA154B" w:rsidP="00BA154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154B">
        <w:rPr>
          <w:rFonts w:ascii="Arial" w:hAnsi="Arial" w:cs="Arial"/>
          <w:sz w:val="20"/>
          <w:szCs w:val="20"/>
        </w:rPr>
        <w:t>Motywowanie się do działania i podejmowania aktywności.</w:t>
      </w:r>
    </w:p>
    <w:p w:rsidR="00BA154B" w:rsidRPr="00BA154B" w:rsidRDefault="00BA154B" w:rsidP="00BA154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154B">
        <w:rPr>
          <w:rFonts w:ascii="Arial" w:hAnsi="Arial" w:cs="Arial"/>
          <w:sz w:val="20"/>
          <w:szCs w:val="20"/>
        </w:rPr>
        <w:t>Dbanie o dobrostan psychiczny i zachowanie wysokiego poziomu energii.</w:t>
      </w:r>
    </w:p>
    <w:p w:rsidR="00BA154B" w:rsidRPr="00BA154B" w:rsidRDefault="00BA154B" w:rsidP="00BA154B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</w:p>
    <w:p w:rsidR="00BA154B" w:rsidRPr="00BA154B" w:rsidRDefault="00BA154B" w:rsidP="00BA154B">
      <w:pPr>
        <w:spacing w:after="0" w:line="360" w:lineRule="auto"/>
        <w:rPr>
          <w:rFonts w:ascii="Arial" w:hAnsi="Arial" w:cs="Arial"/>
          <w:b/>
          <w:color w:val="4182BD"/>
          <w:sz w:val="20"/>
          <w:szCs w:val="20"/>
        </w:rPr>
      </w:pPr>
      <w:r w:rsidRPr="00BA154B">
        <w:rPr>
          <w:rFonts w:ascii="Arial" w:hAnsi="Arial" w:cs="Arial"/>
          <w:b/>
          <w:color w:val="4182BD"/>
          <w:sz w:val="20"/>
          <w:szCs w:val="20"/>
        </w:rPr>
        <w:lastRenderedPageBreak/>
        <w:t>Zmiana postawy</w:t>
      </w:r>
    </w:p>
    <w:p w:rsidR="00BA154B" w:rsidRPr="00BA154B" w:rsidRDefault="00BA154B" w:rsidP="00BA154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A154B">
        <w:rPr>
          <w:rFonts w:ascii="Arial" w:hAnsi="Arial" w:cs="Arial"/>
          <w:sz w:val="20"/>
          <w:szCs w:val="20"/>
        </w:rPr>
        <w:t>Zmniejszanie strachu związanego z procesem starzenia się.</w:t>
      </w:r>
    </w:p>
    <w:p w:rsidR="00BA154B" w:rsidRPr="00BA154B" w:rsidRDefault="00BA154B" w:rsidP="00BA154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A154B">
        <w:rPr>
          <w:rFonts w:ascii="Arial" w:hAnsi="Arial" w:cs="Arial"/>
          <w:sz w:val="20"/>
          <w:szCs w:val="20"/>
        </w:rPr>
        <w:t>Oswajanie zmian pojawiających się wraz z wiekiem.</w:t>
      </w:r>
    </w:p>
    <w:p w:rsidR="00BA154B" w:rsidRPr="00BA154B" w:rsidRDefault="00BA154B" w:rsidP="00BA154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154B">
        <w:rPr>
          <w:rFonts w:ascii="Arial" w:hAnsi="Arial" w:cs="Arial"/>
          <w:sz w:val="20"/>
          <w:szCs w:val="20"/>
        </w:rPr>
        <w:t>Budowanie pewności siebie i wzmacnianie poczucia własnej wartości.</w:t>
      </w:r>
    </w:p>
    <w:p w:rsidR="00BA154B" w:rsidRPr="00BA154B" w:rsidRDefault="00BA154B" w:rsidP="00BA154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154B">
        <w:rPr>
          <w:rFonts w:ascii="Arial" w:hAnsi="Arial" w:cs="Arial"/>
          <w:sz w:val="20"/>
          <w:szCs w:val="20"/>
        </w:rPr>
        <w:t>Kształtowanie postawy proaktywnej i pozytywnego podejścia do życia.</w:t>
      </w:r>
    </w:p>
    <w:p w:rsidR="00BA154B" w:rsidRPr="00BA154B" w:rsidRDefault="00BA154B" w:rsidP="00BA154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A154B">
        <w:rPr>
          <w:rFonts w:ascii="Arial" w:hAnsi="Arial" w:cs="Arial"/>
          <w:sz w:val="20"/>
          <w:szCs w:val="20"/>
        </w:rPr>
        <w:t>Zwiększenie motywacji do pozostania na rynku pracy i kontynuowania kariery zawodowej po osiągnięciu wieku emerytalnego.</w:t>
      </w:r>
    </w:p>
    <w:p w:rsidR="00BA154B" w:rsidRPr="00BA154B" w:rsidRDefault="00BA154B" w:rsidP="00BA154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A154B">
        <w:rPr>
          <w:rFonts w:ascii="Arial" w:hAnsi="Arial" w:cs="Arial"/>
          <w:sz w:val="20"/>
          <w:szCs w:val="20"/>
        </w:rPr>
        <w:t xml:space="preserve">Uświadomienie, że rozwój kompetencji i kariery po 55 roku życia jest możliwy i z różnych powodów bardzo pożądany. </w:t>
      </w:r>
    </w:p>
    <w:p w:rsidR="00BA154B" w:rsidRDefault="00BA154B" w:rsidP="00BA154B">
      <w:pPr>
        <w:ind w:firstLine="708"/>
      </w:pPr>
    </w:p>
    <w:p w:rsidR="00BA154B" w:rsidRDefault="00BA154B" w:rsidP="00BA154B"/>
    <w:p w:rsidR="00BA154B" w:rsidRPr="00BA154B" w:rsidRDefault="00BA154B" w:rsidP="00BA154B">
      <w:pPr>
        <w:pStyle w:val="Nagwek1"/>
        <w:spacing w:before="0" w:line="360" w:lineRule="auto"/>
        <w:rPr>
          <w:rFonts w:ascii="Arial" w:hAnsi="Arial" w:cs="Arial"/>
          <w:b/>
          <w:color w:val="C40000"/>
          <w:sz w:val="26"/>
        </w:rPr>
      </w:pPr>
      <w:r>
        <w:tab/>
      </w:r>
      <w:bookmarkStart w:id="2" w:name="_Toc99444022"/>
      <w:r w:rsidRPr="00BA154B">
        <w:rPr>
          <w:rFonts w:ascii="Arial" w:hAnsi="Arial" w:cs="Arial"/>
          <w:b/>
          <w:color w:val="C40000"/>
          <w:sz w:val="26"/>
        </w:rPr>
        <w:t>Mentoring 55+</w:t>
      </w:r>
      <w:bookmarkEnd w:id="2"/>
      <w:r w:rsidRPr="00BA154B">
        <w:rPr>
          <w:rFonts w:ascii="Arial" w:hAnsi="Arial" w:cs="Arial"/>
          <w:b/>
          <w:color w:val="C40000"/>
          <w:sz w:val="26"/>
        </w:rPr>
        <w:t xml:space="preserve"> </w:t>
      </w:r>
    </w:p>
    <w:p w:rsidR="00BA154B" w:rsidRPr="00BA154B" w:rsidRDefault="00BA154B" w:rsidP="00BA154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A154B" w:rsidRPr="00BA154B" w:rsidRDefault="00BA154B" w:rsidP="00BA15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154B">
        <w:rPr>
          <w:rFonts w:ascii="Arial" w:hAnsi="Arial" w:cs="Arial"/>
          <w:sz w:val="20"/>
          <w:szCs w:val="20"/>
        </w:rPr>
        <w:t xml:space="preserve">Szkolenie prowadzone w formie warsztatowej, przygotowujące pracowników 55+ do pracy w systemie mentoringu, z zastosowaniem w praktyce adekwatnych metod i narzędzi. W ramach szkolenia każdy uczestnik opracuje szczegółowe założenia i dokumenty dotyczące strategicznych partnerstw </w:t>
      </w:r>
      <w:proofErr w:type="spellStart"/>
      <w:r w:rsidRPr="00BA154B">
        <w:rPr>
          <w:rFonts w:ascii="Arial" w:hAnsi="Arial" w:cs="Arial"/>
          <w:sz w:val="20"/>
          <w:szCs w:val="20"/>
        </w:rPr>
        <w:t>mentoringowych</w:t>
      </w:r>
      <w:proofErr w:type="spellEnd"/>
      <w:r w:rsidRPr="00BA154B">
        <w:rPr>
          <w:rFonts w:ascii="Arial" w:hAnsi="Arial" w:cs="Arial"/>
          <w:sz w:val="20"/>
          <w:szCs w:val="20"/>
        </w:rPr>
        <w:t xml:space="preserve">, adekwatnie do potrzeb i możliwości konkretnej firmy, w której jest zatrudniony. Uzupełnieniem szkolenia będą indywidualne sesje </w:t>
      </w:r>
      <w:proofErr w:type="spellStart"/>
      <w:r w:rsidRPr="00BA154B">
        <w:rPr>
          <w:rFonts w:ascii="Arial" w:hAnsi="Arial" w:cs="Arial"/>
          <w:sz w:val="20"/>
          <w:szCs w:val="20"/>
        </w:rPr>
        <w:t>mentoringowe</w:t>
      </w:r>
      <w:proofErr w:type="spellEnd"/>
      <w:r w:rsidRPr="00BA154B">
        <w:rPr>
          <w:rFonts w:ascii="Arial" w:hAnsi="Arial" w:cs="Arial"/>
          <w:sz w:val="20"/>
          <w:szCs w:val="20"/>
        </w:rPr>
        <w:t>, w wymiarze 6 godzin zegarowych dla każdego uczestnika, służące doskonaleniu ich umiejętności i korygujące podejmowane działania.</w:t>
      </w:r>
    </w:p>
    <w:p w:rsidR="00BA154B" w:rsidRPr="004B64D8" w:rsidRDefault="00BA154B" w:rsidP="00BA154B">
      <w:pPr>
        <w:spacing w:after="0" w:line="360" w:lineRule="auto"/>
        <w:rPr>
          <w:rFonts w:ascii="Arial" w:hAnsi="Arial" w:cs="Arial"/>
          <w:b/>
          <w:color w:val="4182BD"/>
          <w:sz w:val="20"/>
          <w:szCs w:val="20"/>
        </w:rPr>
      </w:pPr>
      <w:r w:rsidRPr="004B64D8">
        <w:rPr>
          <w:rFonts w:ascii="Arial" w:hAnsi="Arial" w:cs="Arial"/>
          <w:b/>
          <w:color w:val="4182BD"/>
          <w:sz w:val="20"/>
          <w:szCs w:val="20"/>
        </w:rPr>
        <w:t>Cele szkolenia</w:t>
      </w:r>
    </w:p>
    <w:p w:rsidR="00BA154B" w:rsidRPr="004B64D8" w:rsidRDefault="00BA154B" w:rsidP="00BA154B">
      <w:pPr>
        <w:spacing w:after="0" w:line="360" w:lineRule="auto"/>
        <w:ind w:left="360"/>
        <w:rPr>
          <w:rFonts w:ascii="Arial" w:hAnsi="Arial" w:cs="Arial"/>
          <w:b/>
          <w:color w:val="4182BD"/>
          <w:sz w:val="20"/>
          <w:szCs w:val="20"/>
        </w:rPr>
      </w:pPr>
      <w:r w:rsidRPr="004B64D8">
        <w:rPr>
          <w:rFonts w:ascii="Arial" w:hAnsi="Arial" w:cs="Arial"/>
          <w:b/>
          <w:color w:val="4182BD"/>
          <w:sz w:val="20"/>
          <w:szCs w:val="20"/>
        </w:rPr>
        <w:t xml:space="preserve">Wiedza </w:t>
      </w:r>
    </w:p>
    <w:p w:rsidR="00BA154B" w:rsidRDefault="00BA154B" w:rsidP="00BA154B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B64D8">
        <w:rPr>
          <w:rFonts w:ascii="Arial" w:hAnsi="Arial" w:cs="Arial"/>
          <w:sz w:val="20"/>
          <w:szCs w:val="20"/>
        </w:rPr>
        <w:t>Zmiany pokoleniowe na rynku pracy</w:t>
      </w:r>
      <w:r>
        <w:rPr>
          <w:rFonts w:ascii="Arial" w:hAnsi="Arial" w:cs="Arial"/>
          <w:sz w:val="20"/>
          <w:szCs w:val="20"/>
        </w:rPr>
        <w:t>.</w:t>
      </w:r>
    </w:p>
    <w:p w:rsidR="00BA154B" w:rsidRDefault="00BA154B" w:rsidP="00BA154B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4B64D8">
        <w:rPr>
          <w:rFonts w:ascii="Arial" w:hAnsi="Arial" w:cs="Arial"/>
          <w:sz w:val="20"/>
          <w:szCs w:val="20"/>
        </w:rPr>
        <w:t>yzwania dla zarządzania różnorodnością w firmie</w:t>
      </w:r>
      <w:r>
        <w:rPr>
          <w:rFonts w:ascii="Arial" w:hAnsi="Arial" w:cs="Arial"/>
          <w:sz w:val="20"/>
          <w:szCs w:val="20"/>
        </w:rPr>
        <w:t xml:space="preserve"> związane z wiekiem i zmianami struktury wiekowej społeczeństwa.</w:t>
      </w:r>
    </w:p>
    <w:p w:rsidR="00BA154B" w:rsidRPr="004B64D8" w:rsidRDefault="00BA154B" w:rsidP="00BA154B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B64D8">
        <w:rPr>
          <w:rFonts w:ascii="Arial" w:hAnsi="Arial" w:cs="Arial"/>
          <w:sz w:val="20"/>
          <w:szCs w:val="20"/>
        </w:rPr>
        <w:t xml:space="preserve">Mentoring i partnerstwa </w:t>
      </w:r>
      <w:proofErr w:type="spellStart"/>
      <w:r w:rsidRPr="004B64D8">
        <w:rPr>
          <w:rFonts w:ascii="Arial" w:hAnsi="Arial" w:cs="Arial"/>
          <w:sz w:val="20"/>
          <w:szCs w:val="20"/>
        </w:rPr>
        <w:t>mentoringowe</w:t>
      </w:r>
      <w:proofErr w:type="spellEnd"/>
      <w:r w:rsidRPr="004B64D8">
        <w:rPr>
          <w:rFonts w:ascii="Arial" w:hAnsi="Arial" w:cs="Arial"/>
          <w:sz w:val="20"/>
          <w:szCs w:val="20"/>
        </w:rPr>
        <w:t xml:space="preserve"> w firmie oraz korzyści z nich płynące, ze szczególnym uwzględnieniem sytuacji i potrzeb pracowników w wieku przedemerytalnym i emerytalnym</w:t>
      </w:r>
      <w:r>
        <w:rPr>
          <w:rFonts w:ascii="Arial" w:hAnsi="Arial" w:cs="Arial"/>
          <w:sz w:val="20"/>
          <w:szCs w:val="20"/>
        </w:rPr>
        <w:t>.</w:t>
      </w:r>
    </w:p>
    <w:p w:rsidR="00BA154B" w:rsidRPr="004B64D8" w:rsidRDefault="00BA154B" w:rsidP="00BA154B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B64D8">
        <w:rPr>
          <w:rFonts w:ascii="Arial" w:hAnsi="Arial" w:cs="Arial"/>
          <w:sz w:val="20"/>
          <w:szCs w:val="20"/>
        </w:rPr>
        <w:t>Podstawowe założenia i cechy mentoringu, jego formy, strategie i rodzaje.</w:t>
      </w:r>
    </w:p>
    <w:p w:rsidR="00BA154B" w:rsidRPr="002E0340" w:rsidRDefault="00BA154B" w:rsidP="00BA154B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B64D8">
        <w:rPr>
          <w:rFonts w:ascii="Arial" w:hAnsi="Arial" w:cs="Arial"/>
          <w:sz w:val="20"/>
          <w:szCs w:val="20"/>
        </w:rPr>
        <w:t>Metody, techniki i narzędzia stosowane w mentoringu.</w:t>
      </w:r>
    </w:p>
    <w:p w:rsidR="00BA154B" w:rsidRPr="004B64D8" w:rsidRDefault="00BA154B" w:rsidP="00BA154B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B64D8">
        <w:rPr>
          <w:rFonts w:ascii="Arial" w:hAnsi="Arial" w:cs="Arial"/>
          <w:sz w:val="20"/>
          <w:szCs w:val="20"/>
        </w:rPr>
        <w:t>Mentoring a coaching.</w:t>
      </w:r>
    </w:p>
    <w:p w:rsidR="00BA154B" w:rsidRPr="004B64D8" w:rsidRDefault="00BA154B" w:rsidP="00BA154B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B64D8">
        <w:rPr>
          <w:rFonts w:ascii="Arial" w:hAnsi="Arial" w:cs="Arial"/>
          <w:sz w:val="20"/>
          <w:szCs w:val="20"/>
        </w:rPr>
        <w:t>Rola mentora w procesie mentoringu.</w:t>
      </w:r>
    </w:p>
    <w:p w:rsidR="00BA154B" w:rsidRPr="004B64D8" w:rsidRDefault="00BA154B" w:rsidP="00BA154B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B64D8">
        <w:rPr>
          <w:rFonts w:ascii="Arial" w:hAnsi="Arial" w:cs="Arial"/>
          <w:sz w:val="20"/>
          <w:szCs w:val="20"/>
        </w:rPr>
        <w:t>Kompetencje i tryb pracy mentora.</w:t>
      </w:r>
    </w:p>
    <w:p w:rsidR="00BA154B" w:rsidRPr="004B64D8" w:rsidRDefault="00BA154B" w:rsidP="00BA154B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B64D8">
        <w:rPr>
          <w:rFonts w:ascii="Arial" w:hAnsi="Arial" w:cs="Arial"/>
          <w:sz w:val="20"/>
          <w:szCs w:val="20"/>
        </w:rPr>
        <w:t>Komunikacja interpersonalna w mentoringu: bariery komunikacyjne, komunikacja werbalna i niewerbalna, wyrażanie konstruktywnych pochwał i krytyki.</w:t>
      </w:r>
    </w:p>
    <w:p w:rsidR="00BA154B" w:rsidRPr="004B64D8" w:rsidRDefault="00BA154B" w:rsidP="00BA154B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B64D8">
        <w:rPr>
          <w:rFonts w:ascii="Arial" w:hAnsi="Arial" w:cs="Arial"/>
          <w:sz w:val="20"/>
          <w:szCs w:val="20"/>
        </w:rPr>
        <w:t xml:space="preserve">Tworzenie planów doskonalenia zawodowego pracownika i harmonogramów pracy z </w:t>
      </w:r>
      <w:proofErr w:type="spellStart"/>
      <w:r w:rsidRPr="004B64D8">
        <w:rPr>
          <w:rFonts w:ascii="Arial" w:hAnsi="Arial" w:cs="Arial"/>
          <w:sz w:val="20"/>
          <w:szCs w:val="20"/>
        </w:rPr>
        <w:t>mentee</w:t>
      </w:r>
      <w:proofErr w:type="spellEnd"/>
      <w:r w:rsidRPr="004B64D8">
        <w:rPr>
          <w:rFonts w:ascii="Arial" w:hAnsi="Arial" w:cs="Arial"/>
          <w:sz w:val="20"/>
          <w:szCs w:val="20"/>
        </w:rPr>
        <w:t xml:space="preserve"> z uwzględnieniem celów mentoringu.</w:t>
      </w:r>
    </w:p>
    <w:p w:rsidR="00BA154B" w:rsidRPr="004B64D8" w:rsidRDefault="00BA154B" w:rsidP="00BA154B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B64D8">
        <w:rPr>
          <w:rFonts w:ascii="Arial" w:hAnsi="Arial" w:cs="Arial"/>
          <w:sz w:val="20"/>
          <w:szCs w:val="20"/>
        </w:rPr>
        <w:t>Metoda analizowania SWOT.</w:t>
      </w:r>
    </w:p>
    <w:p w:rsidR="00BA154B" w:rsidRDefault="00BA154B" w:rsidP="00BA154B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B64D8">
        <w:rPr>
          <w:rFonts w:ascii="Arial" w:hAnsi="Arial" w:cs="Arial"/>
          <w:sz w:val="20"/>
          <w:szCs w:val="20"/>
        </w:rPr>
        <w:t>Dobre praktyki</w:t>
      </w:r>
      <w:r>
        <w:rPr>
          <w:rFonts w:ascii="Arial" w:hAnsi="Arial" w:cs="Arial"/>
          <w:sz w:val="20"/>
          <w:szCs w:val="20"/>
        </w:rPr>
        <w:t xml:space="preserve"> </w:t>
      </w:r>
      <w:r w:rsidRPr="004B64D8">
        <w:rPr>
          <w:rFonts w:ascii="Arial" w:hAnsi="Arial" w:cs="Arial"/>
          <w:sz w:val="20"/>
          <w:szCs w:val="20"/>
        </w:rPr>
        <w:t>mentoringu, ze szczególnym uwzględnieniem sytuacji i potrzeb pracowników w wieku przedemerytalnym i emerytalnym.</w:t>
      </w:r>
    </w:p>
    <w:p w:rsidR="00BA154B" w:rsidRDefault="00BA154B" w:rsidP="00BA154B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BA154B" w:rsidRDefault="00BA154B" w:rsidP="00BA154B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BA154B" w:rsidRPr="004B64D8" w:rsidRDefault="00BA154B" w:rsidP="00BA154B">
      <w:pPr>
        <w:spacing w:after="0" w:line="360" w:lineRule="auto"/>
        <w:rPr>
          <w:rFonts w:ascii="Arial" w:hAnsi="Arial" w:cs="Arial"/>
          <w:b/>
          <w:color w:val="4182BD"/>
          <w:sz w:val="20"/>
        </w:rPr>
      </w:pPr>
      <w:r w:rsidRPr="004B64D8">
        <w:rPr>
          <w:rFonts w:ascii="Arial" w:hAnsi="Arial" w:cs="Arial"/>
          <w:b/>
          <w:color w:val="4182BD"/>
          <w:sz w:val="20"/>
        </w:rPr>
        <w:lastRenderedPageBreak/>
        <w:t>Umiejętności</w:t>
      </w:r>
    </w:p>
    <w:p w:rsidR="00BA154B" w:rsidRPr="004B64D8" w:rsidRDefault="00BA154B" w:rsidP="00BA154B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B64D8">
        <w:rPr>
          <w:rFonts w:ascii="Arial" w:hAnsi="Arial" w:cs="Arial"/>
          <w:sz w:val="20"/>
          <w:szCs w:val="20"/>
        </w:rPr>
        <w:t xml:space="preserve">Planowanie działań wspierających rozwój mentoringu w firmie: opracowywanie założeń i dokumentów dotyczących strategicznych partnerstw </w:t>
      </w:r>
      <w:proofErr w:type="spellStart"/>
      <w:r w:rsidRPr="004B64D8">
        <w:rPr>
          <w:rFonts w:ascii="Arial" w:hAnsi="Arial" w:cs="Arial"/>
          <w:sz w:val="20"/>
          <w:szCs w:val="20"/>
        </w:rPr>
        <w:t>mentoringowych</w:t>
      </w:r>
      <w:proofErr w:type="spellEnd"/>
      <w:r w:rsidRPr="004B64D8">
        <w:rPr>
          <w:rFonts w:ascii="Arial" w:hAnsi="Arial" w:cs="Arial"/>
          <w:sz w:val="20"/>
          <w:szCs w:val="20"/>
        </w:rPr>
        <w:t xml:space="preserve"> adekwatnie do potrzeb i możliwości </w:t>
      </w:r>
      <w:r>
        <w:rPr>
          <w:rFonts w:ascii="Arial" w:hAnsi="Arial" w:cs="Arial"/>
          <w:sz w:val="20"/>
          <w:szCs w:val="20"/>
        </w:rPr>
        <w:t>konkretnej firmy.</w:t>
      </w:r>
    </w:p>
    <w:p w:rsidR="00BA154B" w:rsidRPr="004B64D8" w:rsidRDefault="00BA154B" w:rsidP="00BA154B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B64D8">
        <w:rPr>
          <w:rFonts w:ascii="Arial" w:hAnsi="Arial" w:cs="Arial"/>
          <w:sz w:val="20"/>
          <w:szCs w:val="20"/>
        </w:rPr>
        <w:t>Diagnozowanie potrzeb rozwojowych i metody wspierania w rozwoju.</w:t>
      </w:r>
    </w:p>
    <w:p w:rsidR="00BA154B" w:rsidRPr="004B64D8" w:rsidRDefault="00BA154B" w:rsidP="00BA154B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B64D8">
        <w:rPr>
          <w:rFonts w:ascii="Arial" w:hAnsi="Arial" w:cs="Arial"/>
          <w:sz w:val="20"/>
          <w:szCs w:val="20"/>
        </w:rPr>
        <w:t>Rozpoznawanie zasobów i kompetencji, własnych i innych osób.</w:t>
      </w:r>
    </w:p>
    <w:p w:rsidR="00BA154B" w:rsidRPr="004B64D8" w:rsidRDefault="00BA154B" w:rsidP="00BA154B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B64D8">
        <w:rPr>
          <w:rFonts w:ascii="Arial" w:hAnsi="Arial" w:cs="Arial"/>
          <w:sz w:val="20"/>
          <w:szCs w:val="20"/>
        </w:rPr>
        <w:t>Wzmacnianie kompetencji mentorskich: budowanie relacji, zadawanie pytań skłaniających do refleksji, wydobywanie potencjału, myślenie analityczne i systemowe, formułowanie celów.</w:t>
      </w:r>
    </w:p>
    <w:p w:rsidR="00BA154B" w:rsidRPr="004B64D8" w:rsidRDefault="00BA154B" w:rsidP="00BA154B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B64D8">
        <w:rPr>
          <w:rFonts w:ascii="Arial" w:hAnsi="Arial" w:cs="Arial"/>
          <w:sz w:val="20"/>
          <w:szCs w:val="20"/>
        </w:rPr>
        <w:t xml:space="preserve">Wybrane umiejętności komunikacji interpersonalnej: aktywne i empatyczne słuchanie, udzielanie informacji zwrotnych. </w:t>
      </w:r>
    </w:p>
    <w:p w:rsidR="00BA154B" w:rsidRPr="00BA154B" w:rsidRDefault="00BA154B" w:rsidP="00BA154B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A154B">
        <w:rPr>
          <w:rFonts w:ascii="Arial" w:hAnsi="Arial" w:cs="Arial"/>
          <w:b/>
          <w:color w:val="4182BD"/>
          <w:sz w:val="20"/>
        </w:rPr>
        <w:t>Zmiana postawy</w:t>
      </w:r>
    </w:p>
    <w:p w:rsidR="00BA154B" w:rsidRPr="004B64D8" w:rsidRDefault="00BA154B" w:rsidP="00BA154B">
      <w:pPr>
        <w:pStyle w:val="Akapitzlist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B64D8">
        <w:rPr>
          <w:rFonts w:ascii="Arial" w:hAnsi="Arial" w:cs="Arial"/>
          <w:sz w:val="20"/>
          <w:szCs w:val="20"/>
        </w:rPr>
        <w:t>Zwiększenie pewności siebie poprzez zdobycie świadomości o potencjale i doświadczeniu, którym można podzielić się z innymi.</w:t>
      </w:r>
    </w:p>
    <w:p w:rsidR="00BA154B" w:rsidRPr="004B64D8" w:rsidRDefault="00BA154B" w:rsidP="00BA154B">
      <w:pPr>
        <w:pStyle w:val="Akapitzlist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B64D8">
        <w:rPr>
          <w:rFonts w:ascii="Arial" w:hAnsi="Arial" w:cs="Arial"/>
          <w:sz w:val="20"/>
          <w:szCs w:val="20"/>
        </w:rPr>
        <w:t>Wzmacnianie empatii i otwartości w relacjach interpersonalnych.</w:t>
      </w:r>
    </w:p>
    <w:p w:rsidR="00BA154B" w:rsidRPr="004B64D8" w:rsidRDefault="00BA154B" w:rsidP="00BA154B">
      <w:pPr>
        <w:pStyle w:val="Akapitzlist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B64D8">
        <w:rPr>
          <w:rFonts w:ascii="Arial" w:hAnsi="Arial" w:cs="Arial"/>
          <w:sz w:val="20"/>
          <w:szCs w:val="20"/>
        </w:rPr>
        <w:t>Budowanie wspierającej postawy nakierowanej na wzmacnianie innych osób i wzbogacanie ich życia.</w:t>
      </w:r>
    </w:p>
    <w:p w:rsidR="00BA154B" w:rsidRPr="004B64D8" w:rsidRDefault="00BA154B" w:rsidP="00BA154B">
      <w:pPr>
        <w:pStyle w:val="Akapitzlist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B64D8">
        <w:rPr>
          <w:rFonts w:ascii="Arial" w:hAnsi="Arial" w:cs="Arial"/>
          <w:sz w:val="20"/>
          <w:szCs w:val="20"/>
        </w:rPr>
        <w:t>Zwiększenie motywacji do pracy.</w:t>
      </w:r>
    </w:p>
    <w:p w:rsidR="00BA154B" w:rsidRPr="004B64D8" w:rsidRDefault="00BA154B" w:rsidP="00BA154B">
      <w:pPr>
        <w:pStyle w:val="Akapitzlist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B64D8">
        <w:rPr>
          <w:rFonts w:ascii="Arial" w:hAnsi="Arial" w:cs="Arial"/>
          <w:sz w:val="20"/>
          <w:szCs w:val="20"/>
        </w:rPr>
        <w:t>Otwarcie się na nowe działania na gruncie zawodowym.</w:t>
      </w:r>
    </w:p>
    <w:p w:rsidR="00BA154B" w:rsidRDefault="00BA154B" w:rsidP="00BA154B">
      <w:pPr>
        <w:tabs>
          <w:tab w:val="left" w:pos="900"/>
        </w:tabs>
        <w:ind w:firstLine="708"/>
      </w:pPr>
    </w:p>
    <w:p w:rsidR="00BA154B" w:rsidRDefault="00BA154B" w:rsidP="00BA154B"/>
    <w:p w:rsidR="00BA154B" w:rsidRPr="00BA154B" w:rsidRDefault="00BA154B" w:rsidP="00BA154B">
      <w:pPr>
        <w:keepNext/>
        <w:keepLines/>
        <w:spacing w:after="0" w:line="360" w:lineRule="auto"/>
        <w:jc w:val="center"/>
        <w:outlineLvl w:val="0"/>
        <w:rPr>
          <w:rFonts w:ascii="Arial" w:eastAsiaTheme="majorEastAsia" w:hAnsi="Arial" w:cs="Arial"/>
          <w:b/>
          <w:color w:val="C40000"/>
          <w:sz w:val="26"/>
          <w:szCs w:val="32"/>
        </w:rPr>
      </w:pPr>
      <w:bookmarkStart w:id="3" w:name="_Toc99444024"/>
      <w:r w:rsidRPr="00BA154B">
        <w:rPr>
          <w:rFonts w:ascii="Arial" w:eastAsiaTheme="majorEastAsia" w:hAnsi="Arial" w:cs="Arial"/>
          <w:b/>
          <w:color w:val="C40000"/>
          <w:sz w:val="26"/>
          <w:szCs w:val="32"/>
        </w:rPr>
        <w:t>Kompetencje zawodowe 55+</w:t>
      </w:r>
      <w:bookmarkEnd w:id="3"/>
      <w:r w:rsidRPr="00BA154B">
        <w:rPr>
          <w:rFonts w:ascii="Arial" w:eastAsiaTheme="majorEastAsia" w:hAnsi="Arial" w:cs="Arial"/>
          <w:b/>
          <w:color w:val="C40000"/>
          <w:sz w:val="26"/>
          <w:szCs w:val="32"/>
        </w:rPr>
        <w:t xml:space="preserve"> </w:t>
      </w:r>
    </w:p>
    <w:p w:rsidR="00BA154B" w:rsidRPr="00BA154B" w:rsidRDefault="00BA154B" w:rsidP="00BA154B">
      <w:pPr>
        <w:tabs>
          <w:tab w:val="left" w:pos="589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154B">
        <w:rPr>
          <w:rFonts w:ascii="Arial" w:hAnsi="Arial" w:cs="Arial"/>
          <w:sz w:val="20"/>
          <w:szCs w:val="20"/>
        </w:rPr>
        <w:tab/>
      </w:r>
    </w:p>
    <w:p w:rsidR="00BA154B" w:rsidRPr="00BA154B" w:rsidRDefault="00BA154B" w:rsidP="00BA15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154B">
        <w:rPr>
          <w:rFonts w:ascii="Arial" w:hAnsi="Arial" w:cs="Arial"/>
          <w:sz w:val="20"/>
          <w:szCs w:val="20"/>
        </w:rPr>
        <w:t>Szkolenie prowadzone w formie konwersatoryjnej i/lub warsztatowej, doskonalące kluczowe kompetencje zawodowe pracowników w wieku przedemerytalnym i emerytalnym, związane z wymaganiami na konkretnym stanowisku pracy. Szczegółowy pogram szkolenia zostanie każdorazowo indywidualnie opracowany w porozumieniu z instytucją testującą i dopasowany adekwatnie do jej potrzeb.</w:t>
      </w:r>
      <w:r w:rsidRPr="00BA154B">
        <w:t xml:space="preserve"> </w:t>
      </w:r>
      <w:r w:rsidRPr="00BA154B">
        <w:rPr>
          <w:rFonts w:ascii="Arial" w:hAnsi="Arial" w:cs="Arial"/>
          <w:sz w:val="20"/>
          <w:szCs w:val="20"/>
        </w:rPr>
        <w:t xml:space="preserve">Zakres merytoryczny zajęć będzie ustalany na podstawie opracowanych strategii </w:t>
      </w:r>
      <w:proofErr w:type="spellStart"/>
      <w:r w:rsidRPr="00BA154B">
        <w:rPr>
          <w:rFonts w:ascii="Arial" w:hAnsi="Arial" w:cs="Arial"/>
          <w:sz w:val="20"/>
          <w:szCs w:val="20"/>
        </w:rPr>
        <w:t>reskillingowych</w:t>
      </w:r>
      <w:proofErr w:type="spellEnd"/>
      <w:r w:rsidRPr="00BA154B">
        <w:rPr>
          <w:rFonts w:ascii="Arial" w:hAnsi="Arial" w:cs="Arial"/>
          <w:sz w:val="20"/>
          <w:szCs w:val="20"/>
        </w:rPr>
        <w:t xml:space="preserve"> i analizy potrzeb szkoleniowych pracowników 55+ w danej firmie (np. techniki sprzedaży, fakturowania z użyciem specjalistycznego oprogramowania, obsługa sprzętu lub oprogramowania IT).</w:t>
      </w:r>
    </w:p>
    <w:p w:rsidR="00BA154B" w:rsidRDefault="00BA154B" w:rsidP="00BA154B">
      <w:pPr>
        <w:ind w:firstLine="708"/>
      </w:pPr>
    </w:p>
    <w:p w:rsidR="00BA154B" w:rsidRPr="004B64D8" w:rsidRDefault="00BA154B" w:rsidP="00BA154B">
      <w:pPr>
        <w:spacing w:after="0" w:line="360" w:lineRule="auto"/>
        <w:rPr>
          <w:rFonts w:ascii="Arial" w:hAnsi="Arial" w:cs="Arial"/>
          <w:b/>
          <w:color w:val="4182BD"/>
          <w:sz w:val="20"/>
        </w:rPr>
      </w:pPr>
      <w:r w:rsidRPr="004B64D8">
        <w:rPr>
          <w:rFonts w:ascii="Arial" w:hAnsi="Arial" w:cs="Arial"/>
          <w:b/>
          <w:color w:val="4182BD"/>
          <w:sz w:val="20"/>
        </w:rPr>
        <w:t>Cele szkolenia</w:t>
      </w:r>
    </w:p>
    <w:p w:rsidR="00BA154B" w:rsidRDefault="00BA154B" w:rsidP="00BA154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D427EE">
        <w:rPr>
          <w:rFonts w:ascii="Arial" w:hAnsi="Arial" w:cs="Arial"/>
          <w:sz w:val="20"/>
          <w:szCs w:val="20"/>
        </w:rPr>
        <w:t>oskonalenie kompetencji zawodowych adekwatnie do potrzeb przedsiębiorstwa</w:t>
      </w:r>
      <w:r>
        <w:rPr>
          <w:rFonts w:ascii="Arial" w:hAnsi="Arial" w:cs="Arial"/>
          <w:sz w:val="20"/>
          <w:szCs w:val="20"/>
        </w:rPr>
        <w:t xml:space="preserve">. </w:t>
      </w:r>
    </w:p>
    <w:p w:rsidR="00BA154B" w:rsidRPr="00D427EE" w:rsidRDefault="00BA154B" w:rsidP="00BA154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427EE">
        <w:rPr>
          <w:rFonts w:ascii="Arial" w:hAnsi="Arial" w:cs="Arial"/>
          <w:sz w:val="20"/>
          <w:szCs w:val="20"/>
        </w:rPr>
        <w:t>większenie szans na utrzymanie zatrudnienia u obecnego pracodawcy.</w:t>
      </w:r>
    </w:p>
    <w:p w:rsidR="00BA154B" w:rsidRDefault="00BA154B" w:rsidP="00BA154B"/>
    <w:p w:rsidR="00BA154B" w:rsidRDefault="00BA154B" w:rsidP="00BA154B"/>
    <w:p w:rsidR="00BA154B" w:rsidRDefault="00BA154B" w:rsidP="00BA154B">
      <w:pPr>
        <w:keepNext/>
        <w:keepLines/>
        <w:spacing w:after="0" w:line="360" w:lineRule="auto"/>
        <w:jc w:val="center"/>
        <w:outlineLvl w:val="0"/>
        <w:rPr>
          <w:rFonts w:ascii="Arial" w:eastAsiaTheme="majorEastAsia" w:hAnsi="Arial" w:cs="Arial"/>
          <w:b/>
          <w:color w:val="C40000"/>
          <w:sz w:val="26"/>
          <w:szCs w:val="32"/>
        </w:rPr>
      </w:pPr>
      <w:bookmarkStart w:id="4" w:name="_Toc99444025"/>
    </w:p>
    <w:p w:rsidR="00BA154B" w:rsidRPr="00BA154B" w:rsidRDefault="00BA154B" w:rsidP="00BA154B">
      <w:pPr>
        <w:keepNext/>
        <w:keepLines/>
        <w:spacing w:after="0" w:line="360" w:lineRule="auto"/>
        <w:jc w:val="center"/>
        <w:outlineLvl w:val="0"/>
        <w:rPr>
          <w:rFonts w:ascii="Arial" w:eastAsiaTheme="majorEastAsia" w:hAnsi="Arial" w:cs="Arial"/>
          <w:b/>
          <w:color w:val="C40000"/>
          <w:sz w:val="26"/>
          <w:szCs w:val="32"/>
        </w:rPr>
      </w:pPr>
      <w:r w:rsidRPr="00BA154B">
        <w:rPr>
          <w:rFonts w:ascii="Arial" w:eastAsiaTheme="majorEastAsia" w:hAnsi="Arial" w:cs="Arial"/>
          <w:b/>
          <w:color w:val="C40000"/>
          <w:sz w:val="26"/>
          <w:szCs w:val="32"/>
        </w:rPr>
        <w:t>Praca zdalna 55+</w:t>
      </w:r>
      <w:bookmarkEnd w:id="4"/>
      <w:r w:rsidRPr="00BA154B">
        <w:rPr>
          <w:rFonts w:ascii="Arial" w:eastAsiaTheme="majorEastAsia" w:hAnsi="Arial" w:cs="Arial"/>
          <w:b/>
          <w:color w:val="C40000"/>
          <w:sz w:val="26"/>
          <w:szCs w:val="32"/>
        </w:rPr>
        <w:t xml:space="preserve"> </w:t>
      </w:r>
    </w:p>
    <w:p w:rsidR="00BA154B" w:rsidRPr="00BA154B" w:rsidRDefault="00BA154B" w:rsidP="00BA154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A154B" w:rsidRDefault="00BA154B" w:rsidP="00BA154B">
      <w:pPr>
        <w:ind w:firstLine="708"/>
      </w:pPr>
      <w:r w:rsidRPr="00BA154B">
        <w:rPr>
          <w:rFonts w:ascii="Arial" w:hAnsi="Arial" w:cs="Arial"/>
          <w:sz w:val="20"/>
          <w:szCs w:val="20"/>
        </w:rPr>
        <w:t>Szkolenie prowadzone w formie warsztatowej, doskonalące kluczowe kompetencje cyfrowe pracowników w wieku przedemerytalnym i emerytalnym, związane z wymaganiami na konkretnym stanowisku pracy i przygotowujące do podejmowania efektywnej pracy zdalnej. Szczegółowy pogram szkolenia zostanie każdorazowo indywidualnie opracowany w porozumieniu z instytucją testującą i dopasowany do jej potrzeb i zmian w organizacji pracy w kontekście zagrożenia epidemicznego COVID-19, tak, aby zwiększyć szanse pracowników w wieku 55+ na utrzymanie zatrudnienia u obecnego pracodawcy</w:t>
      </w:r>
    </w:p>
    <w:p w:rsidR="00BA154B" w:rsidRDefault="00BA154B" w:rsidP="00BA154B">
      <w:pPr>
        <w:spacing w:after="0" w:line="360" w:lineRule="auto"/>
        <w:rPr>
          <w:rFonts w:ascii="Arial" w:hAnsi="Arial" w:cs="Arial"/>
          <w:b/>
          <w:color w:val="4182BD"/>
          <w:sz w:val="20"/>
        </w:rPr>
      </w:pPr>
      <w:r w:rsidRPr="004B64D8">
        <w:rPr>
          <w:rFonts w:ascii="Arial" w:hAnsi="Arial" w:cs="Arial"/>
          <w:b/>
          <w:color w:val="4182BD"/>
          <w:sz w:val="20"/>
        </w:rPr>
        <w:t>Cele szkolenia</w:t>
      </w:r>
    </w:p>
    <w:p w:rsidR="00BA154B" w:rsidRPr="004B64D8" w:rsidRDefault="00BA154B" w:rsidP="00BA154B">
      <w:pPr>
        <w:spacing w:after="0" w:line="360" w:lineRule="auto"/>
        <w:ind w:left="360"/>
        <w:rPr>
          <w:rFonts w:ascii="Arial" w:hAnsi="Arial" w:cs="Arial"/>
          <w:b/>
          <w:color w:val="4182BD"/>
          <w:sz w:val="20"/>
        </w:rPr>
      </w:pPr>
      <w:r w:rsidRPr="004B64D8">
        <w:rPr>
          <w:rFonts w:ascii="Arial" w:hAnsi="Arial" w:cs="Arial"/>
          <w:b/>
          <w:color w:val="4182BD"/>
          <w:sz w:val="20"/>
        </w:rPr>
        <w:t xml:space="preserve">Wiedza </w:t>
      </w:r>
    </w:p>
    <w:p w:rsidR="00BA154B" w:rsidRDefault="00BA154B" w:rsidP="00BA154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D427EE">
        <w:rPr>
          <w:rFonts w:ascii="Arial" w:hAnsi="Arial" w:cs="Arial"/>
          <w:sz w:val="20"/>
          <w:szCs w:val="20"/>
        </w:rPr>
        <w:t>oskonalenie kompetencji zawodowych adekwatnie do potrzeb przedsiębiorstwa</w:t>
      </w:r>
      <w:r>
        <w:rPr>
          <w:rFonts w:ascii="Arial" w:hAnsi="Arial" w:cs="Arial"/>
          <w:sz w:val="20"/>
          <w:szCs w:val="20"/>
        </w:rPr>
        <w:t xml:space="preserve">. </w:t>
      </w:r>
    </w:p>
    <w:p w:rsidR="00BA154B" w:rsidRPr="004B64D8" w:rsidRDefault="00BA154B" w:rsidP="00BA154B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B64D8">
        <w:rPr>
          <w:rFonts w:ascii="Arial" w:hAnsi="Arial" w:cs="Arial"/>
          <w:sz w:val="20"/>
          <w:szCs w:val="20"/>
        </w:rPr>
        <w:t>Organizacja pracy zdalnej i hybrydowej w przedsiębiorstwie, jej uwarunkowania prawne oraz związane z ochroną danych osobowych.</w:t>
      </w:r>
    </w:p>
    <w:p w:rsidR="00BA154B" w:rsidRPr="004B64D8" w:rsidRDefault="00BA154B" w:rsidP="00BA154B">
      <w:pPr>
        <w:pStyle w:val="Akapitzlist"/>
        <w:numPr>
          <w:ilvl w:val="0"/>
          <w:numId w:val="9"/>
        </w:numPr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 w:rsidRPr="004B64D8">
        <w:rPr>
          <w:rFonts w:ascii="Arial" w:hAnsi="Arial" w:cs="Arial"/>
          <w:sz w:val="20"/>
          <w:szCs w:val="20"/>
        </w:rPr>
        <w:t>Założenia i formy pracy zdalnej</w:t>
      </w:r>
      <w:r>
        <w:rPr>
          <w:rFonts w:ascii="Arial" w:hAnsi="Arial" w:cs="Arial"/>
          <w:sz w:val="20"/>
          <w:szCs w:val="20"/>
        </w:rPr>
        <w:t xml:space="preserve"> oraz</w:t>
      </w:r>
      <w:r w:rsidRPr="004B64D8">
        <w:rPr>
          <w:rFonts w:ascii="Arial" w:hAnsi="Arial" w:cs="Arial"/>
          <w:sz w:val="20"/>
          <w:szCs w:val="20"/>
        </w:rPr>
        <w:t xml:space="preserve"> płynące z niej korzyści i zagrożenia.</w:t>
      </w:r>
    </w:p>
    <w:p w:rsidR="00BA154B" w:rsidRPr="004B64D8" w:rsidRDefault="00BA154B" w:rsidP="00BA154B">
      <w:pPr>
        <w:pStyle w:val="Akapitzlist"/>
        <w:numPr>
          <w:ilvl w:val="0"/>
          <w:numId w:val="9"/>
        </w:numPr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4B64D8">
        <w:rPr>
          <w:rFonts w:ascii="Arial" w:hAnsi="Arial" w:cs="Arial"/>
          <w:sz w:val="20"/>
          <w:szCs w:val="20"/>
        </w:rPr>
        <w:t>arzędzia i systemy wspierające pracę zdalną</w:t>
      </w:r>
      <w:r>
        <w:rPr>
          <w:rFonts w:ascii="Arial" w:hAnsi="Arial" w:cs="Arial"/>
          <w:sz w:val="20"/>
          <w:szCs w:val="20"/>
        </w:rPr>
        <w:t xml:space="preserve"> w obecnym miejscu zatrudnienia</w:t>
      </w:r>
      <w:r w:rsidRPr="004B64D8">
        <w:rPr>
          <w:rFonts w:ascii="Arial" w:hAnsi="Arial" w:cs="Arial"/>
          <w:sz w:val="20"/>
          <w:szCs w:val="20"/>
        </w:rPr>
        <w:t>.</w:t>
      </w:r>
    </w:p>
    <w:p w:rsidR="00BA154B" w:rsidRPr="004B64D8" w:rsidRDefault="00BA154B" w:rsidP="00BA154B">
      <w:pPr>
        <w:pStyle w:val="Akapitzlist"/>
        <w:numPr>
          <w:ilvl w:val="0"/>
          <w:numId w:val="9"/>
        </w:numPr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 w:rsidRPr="004B64D8">
        <w:rPr>
          <w:rFonts w:ascii="Arial" w:hAnsi="Arial" w:cs="Arial"/>
          <w:sz w:val="20"/>
          <w:szCs w:val="20"/>
        </w:rPr>
        <w:t>Techniki zarządzanie czasem i organizacją pracy własnej</w:t>
      </w:r>
      <w:r>
        <w:rPr>
          <w:rFonts w:ascii="Arial" w:hAnsi="Arial" w:cs="Arial"/>
          <w:sz w:val="20"/>
          <w:szCs w:val="20"/>
        </w:rPr>
        <w:t>.</w:t>
      </w:r>
    </w:p>
    <w:p w:rsidR="00BA154B" w:rsidRPr="004B64D8" w:rsidRDefault="00BA154B" w:rsidP="00BA154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A154B" w:rsidRPr="004B64D8" w:rsidRDefault="00BA154B" w:rsidP="00BA154B">
      <w:pPr>
        <w:spacing w:after="0" w:line="360" w:lineRule="auto"/>
        <w:ind w:left="360"/>
        <w:rPr>
          <w:rFonts w:ascii="Arial" w:hAnsi="Arial" w:cs="Arial"/>
          <w:b/>
          <w:color w:val="4182BD"/>
          <w:sz w:val="20"/>
        </w:rPr>
      </w:pPr>
      <w:r w:rsidRPr="004B64D8">
        <w:rPr>
          <w:rFonts w:ascii="Arial" w:hAnsi="Arial" w:cs="Arial"/>
          <w:b/>
          <w:color w:val="4182BD"/>
          <w:sz w:val="20"/>
        </w:rPr>
        <w:t>Umiejętności</w:t>
      </w:r>
    </w:p>
    <w:p w:rsidR="00BA154B" w:rsidRDefault="00BA154B" w:rsidP="00BA154B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4669C">
        <w:rPr>
          <w:rFonts w:ascii="Arial" w:hAnsi="Arial" w:cs="Arial"/>
          <w:sz w:val="20"/>
          <w:szCs w:val="20"/>
        </w:rPr>
        <w:t xml:space="preserve">Wybrane kompetencje cyfrowe adekwatne do potrzeb danej instytucji testującej.  </w:t>
      </w:r>
    </w:p>
    <w:p w:rsidR="00BA154B" w:rsidRPr="00673262" w:rsidRDefault="00BA154B" w:rsidP="00BA154B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4669C">
        <w:rPr>
          <w:rFonts w:ascii="Arial" w:hAnsi="Arial" w:cs="Arial"/>
          <w:sz w:val="20"/>
          <w:szCs w:val="20"/>
        </w:rPr>
        <w:t>Obsługa wybranych narzędzi i systemów ułatwiających pracę zdalną.</w:t>
      </w:r>
    </w:p>
    <w:p w:rsidR="00BA154B" w:rsidRPr="0044669C" w:rsidRDefault="00BA154B" w:rsidP="00BA154B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4669C">
        <w:rPr>
          <w:rFonts w:ascii="Arial" w:hAnsi="Arial" w:cs="Arial"/>
          <w:sz w:val="20"/>
          <w:szCs w:val="20"/>
        </w:rPr>
        <w:t>Dbanie o organizację przestrzeni roboczej i higienę pracy w domu.</w:t>
      </w:r>
    </w:p>
    <w:p w:rsidR="00800E54" w:rsidRPr="00BA154B" w:rsidRDefault="00800E54" w:rsidP="00BA154B">
      <w:bookmarkStart w:id="5" w:name="_GoBack"/>
      <w:bookmarkEnd w:id="5"/>
    </w:p>
    <w:sectPr w:rsidR="00800E54" w:rsidRPr="00BA1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1D5" w:rsidRDefault="006C11D5" w:rsidP="00BA154B">
      <w:pPr>
        <w:spacing w:after="0" w:line="240" w:lineRule="auto"/>
      </w:pPr>
      <w:r>
        <w:separator/>
      </w:r>
    </w:p>
  </w:endnote>
  <w:endnote w:type="continuationSeparator" w:id="0">
    <w:p w:rsidR="006C11D5" w:rsidRDefault="006C11D5" w:rsidP="00BA1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1D5" w:rsidRDefault="006C11D5" w:rsidP="00BA154B">
      <w:pPr>
        <w:spacing w:after="0" w:line="240" w:lineRule="auto"/>
      </w:pPr>
      <w:r>
        <w:separator/>
      </w:r>
    </w:p>
  </w:footnote>
  <w:footnote w:type="continuationSeparator" w:id="0">
    <w:p w:rsidR="006C11D5" w:rsidRDefault="006C11D5" w:rsidP="00BA1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07961"/>
    <w:multiLevelType w:val="hybridMultilevel"/>
    <w:tmpl w:val="9F424398"/>
    <w:lvl w:ilvl="0" w:tplc="A5F08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C10A4"/>
    <w:multiLevelType w:val="hybridMultilevel"/>
    <w:tmpl w:val="2F065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D5BA1"/>
    <w:multiLevelType w:val="hybridMultilevel"/>
    <w:tmpl w:val="D99A6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16699"/>
    <w:multiLevelType w:val="hybridMultilevel"/>
    <w:tmpl w:val="9B626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F6376"/>
    <w:multiLevelType w:val="hybridMultilevel"/>
    <w:tmpl w:val="FAD45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D08CB"/>
    <w:multiLevelType w:val="hybridMultilevel"/>
    <w:tmpl w:val="E706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81BEC"/>
    <w:multiLevelType w:val="hybridMultilevel"/>
    <w:tmpl w:val="CD420A54"/>
    <w:lvl w:ilvl="0" w:tplc="F4983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471FB"/>
    <w:multiLevelType w:val="hybridMultilevel"/>
    <w:tmpl w:val="EE3AB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258D4"/>
    <w:multiLevelType w:val="hybridMultilevel"/>
    <w:tmpl w:val="0E6C8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A0F3B"/>
    <w:multiLevelType w:val="hybridMultilevel"/>
    <w:tmpl w:val="17A44C5A"/>
    <w:lvl w:ilvl="0" w:tplc="A5F08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4B"/>
    <w:rsid w:val="006C11D5"/>
    <w:rsid w:val="00800E54"/>
    <w:rsid w:val="00BA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C6A6"/>
  <w15:chartTrackingRefBased/>
  <w15:docId w15:val="{7358C6BD-D028-4080-B552-094948CF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15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54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A15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BA1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54B"/>
  </w:style>
  <w:style w:type="paragraph" w:styleId="Stopka">
    <w:name w:val="footer"/>
    <w:basedOn w:val="Normalny"/>
    <w:link w:val="StopkaZnak"/>
    <w:uiPriority w:val="99"/>
    <w:unhideWhenUsed/>
    <w:rsid w:val="00BA1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 Skupio</dc:creator>
  <cp:keywords/>
  <dc:description/>
  <cp:lastModifiedBy>Stanislaw Skupio</cp:lastModifiedBy>
  <cp:revision>1</cp:revision>
  <dcterms:created xsi:type="dcterms:W3CDTF">2022-09-28T10:59:00Z</dcterms:created>
  <dcterms:modified xsi:type="dcterms:W3CDTF">2022-09-28T11:07:00Z</dcterms:modified>
</cp:coreProperties>
</file>